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0DD4" w:rsidRDefault="009B7D63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0DD4" w:rsidRDefault="00CD0DD4">
      <w:pPr>
        <w:jc w:val="center"/>
        <w:rPr>
          <w:b/>
          <w:color w:val="auto"/>
          <w:sz w:val="12"/>
          <w:szCs w:val="12"/>
        </w:rPr>
      </w:pPr>
    </w:p>
    <w:p w:rsidR="00CD0DD4" w:rsidRDefault="009B7D63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CD0DD4" w:rsidRDefault="009B7D63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CD0DD4" w:rsidRDefault="009B7D63">
      <w:pPr>
        <w:jc w:val="center"/>
      </w:pPr>
      <w:r>
        <w:rPr>
          <w:b/>
          <w:color w:val="auto"/>
          <w:sz w:val="28"/>
          <w:szCs w:val="28"/>
        </w:rPr>
        <w:t>(друга сесія восьмого скликання)</w:t>
      </w:r>
    </w:p>
    <w:p w:rsidR="00CD0DD4" w:rsidRDefault="00CD0DD4">
      <w:pPr>
        <w:jc w:val="center"/>
        <w:rPr>
          <w:b/>
          <w:color w:val="auto"/>
        </w:rPr>
      </w:pPr>
    </w:p>
    <w:p w:rsidR="00CD0DD4" w:rsidRDefault="009B7D63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CD0DD4" w:rsidRDefault="00CD0DD4">
      <w:pPr>
        <w:jc w:val="center"/>
        <w:rPr>
          <w:b/>
          <w:color w:val="auto"/>
        </w:rPr>
      </w:pPr>
    </w:p>
    <w:p w:rsidR="00CD0DD4" w:rsidRDefault="009B7D63">
      <w:r>
        <w:rPr>
          <w:rFonts w:eastAsia="Times New Roman" w:cs="Times New Roman"/>
          <w:color w:val="auto"/>
          <w:sz w:val="28"/>
          <w:szCs w:val="28"/>
        </w:rPr>
        <w:t>30  грудня</w:t>
      </w:r>
      <w:r>
        <w:rPr>
          <w:color w:val="auto"/>
          <w:sz w:val="28"/>
          <w:szCs w:val="28"/>
        </w:rPr>
        <w:t xml:space="preserve"> 2020 року                                                                              № 61 -2-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CD0DD4" w:rsidRDefault="00CD0DD4">
      <w:pPr>
        <w:rPr>
          <w:color w:val="auto"/>
        </w:rPr>
      </w:pPr>
    </w:p>
    <w:p w:rsidR="00CD0DD4" w:rsidRDefault="009B7D63">
      <w:r>
        <w:rPr>
          <w:rFonts w:cs="Times New Roman"/>
          <w:bCs/>
          <w:color w:val="auto"/>
          <w:sz w:val="28"/>
          <w:szCs w:val="28"/>
        </w:rPr>
        <w:t>Про внесення змін до структури та</w:t>
      </w:r>
      <w:r>
        <w:rPr>
          <w:rFonts w:cs="Times New Roman"/>
          <w:bCs/>
          <w:color w:val="auto"/>
          <w:sz w:val="28"/>
          <w:szCs w:val="28"/>
          <w:highlight w:val="white"/>
        </w:rPr>
        <w:t xml:space="preserve"> </w:t>
      </w:r>
    </w:p>
    <w:p w:rsidR="00CD0DD4" w:rsidRDefault="009B7D63">
      <w:pPr>
        <w:rPr>
          <w:rFonts w:cs="Times New Roman"/>
          <w:color w:val="auto"/>
          <w:sz w:val="28"/>
          <w:szCs w:val="28"/>
        </w:rPr>
      </w:pPr>
      <w:r>
        <w:rPr>
          <w:rFonts w:cs="Times New Roman"/>
          <w:bCs/>
          <w:color w:val="auto"/>
          <w:sz w:val="28"/>
          <w:szCs w:val="28"/>
          <w:highlight w:val="white"/>
        </w:rPr>
        <w:t xml:space="preserve">загальної </w:t>
      </w:r>
      <w:r>
        <w:rPr>
          <w:rFonts w:cs="Times New Roman"/>
          <w:bCs/>
          <w:color w:val="auto"/>
          <w:sz w:val="28"/>
          <w:szCs w:val="28"/>
          <w:highlight w:val="white"/>
        </w:rPr>
        <w:t>чисельності пр</w:t>
      </w:r>
      <w:r>
        <w:rPr>
          <w:rFonts w:cs="Times New Roman"/>
          <w:bCs/>
          <w:color w:val="auto"/>
          <w:sz w:val="28"/>
          <w:szCs w:val="28"/>
        </w:rPr>
        <w:t>ацівників</w:t>
      </w:r>
      <w:r>
        <w:rPr>
          <w:rFonts w:cs="Times New Roman"/>
          <w:b/>
          <w:bCs/>
          <w:color w:val="auto"/>
          <w:sz w:val="28"/>
          <w:szCs w:val="28"/>
        </w:rPr>
        <w:t xml:space="preserve"> </w:t>
      </w:r>
      <w:r>
        <w:rPr>
          <w:rFonts w:cs="Times New Roman"/>
          <w:color w:val="auto"/>
          <w:sz w:val="28"/>
          <w:szCs w:val="28"/>
        </w:rPr>
        <w:t xml:space="preserve">комунальної </w:t>
      </w:r>
    </w:p>
    <w:p w:rsidR="00CD0DD4" w:rsidRDefault="009B7D63">
      <w:r>
        <w:rPr>
          <w:rFonts w:cs="Times New Roman"/>
          <w:color w:val="auto"/>
          <w:sz w:val="28"/>
          <w:szCs w:val="28"/>
        </w:rPr>
        <w:t xml:space="preserve">установи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,,</w:t>
      </w:r>
      <w:r>
        <w:rPr>
          <w:rFonts w:cs="Times New Roman"/>
          <w:color w:val="auto"/>
          <w:sz w:val="28"/>
          <w:szCs w:val="28"/>
        </w:rPr>
        <w:t xml:space="preserve">Центр надання соціальних послуг </w:t>
      </w:r>
    </w:p>
    <w:p w:rsidR="00CD0DD4" w:rsidRDefault="009B7D63">
      <w:bookmarkStart w:id="0" w:name="__DdeLink__120_4294267544"/>
      <w:r>
        <w:rPr>
          <w:rFonts w:cs="Times New Roman"/>
          <w:color w:val="auto"/>
          <w:sz w:val="28"/>
          <w:szCs w:val="28"/>
        </w:rPr>
        <w:t>Решетилівської міської ради</w:t>
      </w:r>
      <w:bookmarkEnd w:id="0"/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”</w:t>
      </w:r>
    </w:p>
    <w:p w:rsidR="00CD0DD4" w:rsidRDefault="00CD0DD4">
      <w:pPr>
        <w:jc w:val="both"/>
        <w:rPr>
          <w:color w:val="auto"/>
        </w:rPr>
      </w:pPr>
    </w:p>
    <w:p w:rsidR="00CD0DD4" w:rsidRPr="007817E7" w:rsidRDefault="009B7D63">
      <w:pPr>
        <w:pStyle w:val="HTML1"/>
        <w:shd w:val="clear" w:color="auto" w:fill="FFFFFF"/>
        <w:tabs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</w:t>
      </w:r>
      <w:r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ru-RU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Україні”,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ru-RU"/>
        </w:rPr>
        <w:t xml:space="preserve">,,Про </w:t>
      </w:r>
      <w:proofErr w:type="spellStart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ru-RU"/>
        </w:rPr>
        <w:t>соціальні</w:t>
      </w:r>
      <w:proofErr w:type="spellEnd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ru-RU"/>
        </w:rPr>
        <w:t xml:space="preserve"> </w:t>
      </w:r>
      <w:proofErr w:type="spellStart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ru-RU"/>
        </w:rPr>
        <w:t>послуги</w:t>
      </w:r>
      <w:proofErr w:type="spellEnd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постановою Кабінету Міністрів України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03.03.2020 року №177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uk-UA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>Деякі питання діяльності центрів надання соціальних послу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highlight w:val="white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наказом Міністерства соціальної політики України від 12.07.2016 року №753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uk-UA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типового штатного нормативу чисельності працівників територіальних центрів соціа</w:t>
      </w:r>
      <w:r>
        <w:rPr>
          <w:rFonts w:ascii="Times New Roman" w:hAnsi="Times New Roman" w:cs="Times New Roman"/>
          <w:sz w:val="28"/>
          <w:szCs w:val="28"/>
          <w:lang w:val="uk-UA"/>
        </w:rPr>
        <w:t>льного обслуговування (надання соціальних послуг)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white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 Решетилівська міська рада</w:t>
      </w:r>
    </w:p>
    <w:p w:rsidR="00CD0DD4" w:rsidRDefault="009B7D63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CD0DD4" w:rsidRDefault="00CD0DD4">
      <w:pPr>
        <w:jc w:val="both"/>
        <w:rPr>
          <w:b/>
          <w:bCs/>
          <w:color w:val="auto"/>
        </w:rPr>
      </w:pPr>
    </w:p>
    <w:p w:rsidR="00CD0DD4" w:rsidRDefault="009B7D63">
      <w:pPr>
        <w:ind w:firstLine="709"/>
        <w:jc w:val="both"/>
      </w:pPr>
      <w:r>
        <w:rPr>
          <w:rFonts w:cs="Times New Roman"/>
          <w:bCs/>
          <w:color w:val="auto"/>
          <w:sz w:val="28"/>
          <w:szCs w:val="28"/>
        </w:rPr>
        <w:t>1. </w:t>
      </w:r>
      <w:proofErr w:type="spellStart"/>
      <w:r>
        <w:rPr>
          <w:rFonts w:cs="Times New Roman"/>
          <w:bCs/>
          <w:color w:val="auto"/>
          <w:sz w:val="28"/>
          <w:szCs w:val="28"/>
        </w:rPr>
        <w:t>Внести</w:t>
      </w:r>
      <w:proofErr w:type="spellEnd"/>
      <w:r>
        <w:rPr>
          <w:rFonts w:cs="Times New Roman"/>
          <w:bCs/>
          <w:color w:val="auto"/>
          <w:sz w:val="28"/>
          <w:szCs w:val="28"/>
        </w:rPr>
        <w:t xml:space="preserve"> зміни до структури та</w:t>
      </w:r>
      <w:r>
        <w:rPr>
          <w:rFonts w:cs="Times New Roman"/>
          <w:bCs/>
          <w:color w:val="auto"/>
          <w:sz w:val="28"/>
          <w:szCs w:val="28"/>
          <w:highlight w:val="white"/>
        </w:rPr>
        <w:t xml:space="preserve"> загальної чисельності пр</w:t>
      </w:r>
      <w:r>
        <w:rPr>
          <w:rFonts w:cs="Times New Roman"/>
          <w:bCs/>
          <w:color w:val="auto"/>
          <w:sz w:val="28"/>
          <w:szCs w:val="28"/>
        </w:rPr>
        <w:t>ацівників</w:t>
      </w:r>
      <w:r>
        <w:rPr>
          <w:rFonts w:cs="Times New Roman"/>
          <w:b/>
          <w:bCs/>
          <w:color w:val="auto"/>
          <w:sz w:val="28"/>
          <w:szCs w:val="28"/>
        </w:rPr>
        <w:t xml:space="preserve"> </w:t>
      </w:r>
      <w:r>
        <w:rPr>
          <w:rFonts w:cs="Times New Roman"/>
          <w:color w:val="auto"/>
          <w:sz w:val="28"/>
          <w:szCs w:val="28"/>
        </w:rPr>
        <w:t xml:space="preserve">Комунальної установи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,,</w:t>
      </w:r>
      <w:r>
        <w:rPr>
          <w:rFonts w:cs="Times New Roman"/>
          <w:color w:val="auto"/>
          <w:sz w:val="28"/>
          <w:szCs w:val="28"/>
        </w:rPr>
        <w:t>Центр надання соціальних послуг Решетилівської міської ради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”</w:t>
      </w:r>
      <w:r>
        <w:rPr>
          <w:rFonts w:cs="Times New Roman"/>
          <w:color w:val="auto"/>
          <w:sz w:val="28"/>
          <w:szCs w:val="28"/>
        </w:rPr>
        <w:t xml:space="preserve">, затвердженої рішенням міської ради сьомого скликання від 18.11.2020 року №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1275-42-VІІ ,,</w:t>
      </w:r>
      <w:r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Про створення комунальної установи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,,</w:t>
      </w:r>
      <w:r>
        <w:rPr>
          <w:rFonts w:cs="Times New Roman"/>
          <w:color w:val="000000" w:themeColor="text1"/>
          <w:sz w:val="28"/>
          <w:szCs w:val="28"/>
          <w:shd w:val="clear" w:color="auto" w:fill="FFFFFF"/>
        </w:rPr>
        <w:t>Центр надання соціальних послуг Решетилівської міської ради”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, а саме:</w:t>
      </w:r>
    </w:p>
    <w:p w:rsidR="00CD0DD4" w:rsidRDefault="009B7D63">
      <w:pPr>
        <w:ind w:firstLine="709"/>
        <w:jc w:val="both"/>
      </w:pP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1) У пункті 1. ,,Апарат ЦНСП” назву посади ,,Юрист” заміни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ти на ,,Інспектор з кадрів”.</w:t>
      </w:r>
    </w:p>
    <w:p w:rsidR="00CD0DD4" w:rsidRDefault="009B7D63">
      <w:pPr>
        <w:ind w:firstLine="709"/>
        <w:jc w:val="both"/>
        <w:rPr>
          <w:rStyle w:val="a3"/>
          <w:rFonts w:cs="Times New Roman"/>
          <w:b w:val="0"/>
          <w:color w:val="000000" w:themeColor="text1"/>
          <w:sz w:val="28"/>
          <w:szCs w:val="28"/>
          <w:highlight w:val="white"/>
        </w:rPr>
      </w:pP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2)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У пункті 2. ,,Відділення соціальної допомоги вдома” назву посади ,,Фахівець з соціальної роботи вдома” замінити на ,,Фахівець із соціальної допомоги вдома”.</w:t>
      </w:r>
    </w:p>
    <w:p w:rsidR="00CD0DD4" w:rsidRDefault="009B7D63">
      <w:pPr>
        <w:ind w:firstLine="709"/>
        <w:jc w:val="both"/>
        <w:rPr>
          <w:rStyle w:val="a3"/>
          <w:rFonts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3) У пункті 4. ,,Відділення соціальної роботи” доповнити пунктом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,,Перукар - 1”.</w:t>
      </w:r>
    </w:p>
    <w:p w:rsidR="00CD0DD4" w:rsidRDefault="009B7D63">
      <w:pPr>
        <w:ind w:firstLine="709"/>
        <w:jc w:val="both"/>
        <w:rPr>
          <w:rStyle w:val="a3"/>
          <w:rFonts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4)  У пункті 2. ,,Відділення соціальної допомоги вдома” доповнити пунктом ,,Соціальний працівник - 1”</w:t>
      </w:r>
    </w:p>
    <w:p w:rsidR="00CD0DD4" w:rsidRDefault="009B7D63">
      <w:pPr>
        <w:ind w:firstLine="709"/>
        <w:jc w:val="both"/>
      </w:pP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5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) У пункті 3. ,,Відділення стаціонарного догляду” назву посади ,,Молодша сестра по догляду за хворими” замінити на ,,</w:t>
      </w:r>
      <w:r>
        <w:rPr>
          <w:color w:val="000000" w:themeColor="text1"/>
          <w:sz w:val="28"/>
          <w:szCs w:val="28"/>
          <w:shd w:val="clear" w:color="auto" w:fill="FFFFFF"/>
        </w:rPr>
        <w:t>Молодша медична сест</w:t>
      </w:r>
      <w:r>
        <w:rPr>
          <w:color w:val="000000" w:themeColor="text1"/>
          <w:sz w:val="28"/>
          <w:szCs w:val="28"/>
          <w:shd w:val="clear" w:color="auto" w:fill="FFFFFF"/>
        </w:rPr>
        <w:t>ра з догляду за хворими”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</w:rPr>
        <w:t>.</w:t>
      </w:r>
    </w:p>
    <w:p w:rsidR="00CD0DD4" w:rsidRDefault="009B7D63">
      <w:pPr>
        <w:ind w:firstLine="709"/>
        <w:jc w:val="both"/>
      </w:pPr>
      <w:r>
        <w:rPr>
          <w:rStyle w:val="a3"/>
          <w:b w:val="0"/>
          <w:bCs w:val="0"/>
          <w:sz w:val="28"/>
          <w:szCs w:val="28"/>
        </w:rPr>
        <w:t>2. Контроль за виконанням рішення покласти на п</w:t>
      </w:r>
      <w:r>
        <w:rPr>
          <w:rStyle w:val="4"/>
          <w:rFonts w:eastAsia="Calibri" w:cs="Times New Roman"/>
          <w:bCs/>
          <w:color w:val="000000"/>
          <w:sz w:val="28"/>
          <w:szCs w:val="28"/>
          <w:highlight w:val="white"/>
          <w:lang w:eastAsia="ru-RU" w:bidi="ar-SA"/>
        </w:rPr>
        <w:t>остійну комісію з питань освіти, культури, спорту, соціального захисту та охорони здоров'я (Бережний В.О.).</w:t>
      </w:r>
    </w:p>
    <w:p w:rsidR="00CD0DD4" w:rsidRDefault="00CD0DD4">
      <w:pPr>
        <w:jc w:val="both"/>
      </w:pPr>
    </w:p>
    <w:p w:rsidR="00CD0DD4" w:rsidRDefault="00CD0DD4">
      <w:pPr>
        <w:pStyle w:val="19"/>
        <w:spacing w:before="52" w:after="52"/>
        <w:ind w:firstLine="958"/>
        <w:jc w:val="both"/>
        <w:rPr>
          <w:color w:val="auto"/>
          <w:sz w:val="28"/>
          <w:szCs w:val="28"/>
        </w:rPr>
      </w:pPr>
    </w:p>
    <w:p w:rsidR="00CD0DD4" w:rsidRDefault="009B7D63">
      <w:pPr>
        <w:pStyle w:val="19"/>
        <w:spacing w:before="52" w:after="52"/>
        <w:jc w:val="both"/>
        <w:sectPr w:rsidR="00CD0DD4">
          <w:headerReference w:type="default" r:id="rId9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О.А. Дядюнова</w:t>
      </w:r>
    </w:p>
    <w:p w:rsidR="00CD0DD4" w:rsidRDefault="00CD0DD4" w:rsidP="007817E7">
      <w:bookmarkStart w:id="1" w:name="_GoBack"/>
      <w:bookmarkEnd w:id="1"/>
    </w:p>
    <w:sectPr w:rsidR="00CD0DD4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D63" w:rsidRDefault="009B7D63">
      <w:r>
        <w:separator/>
      </w:r>
    </w:p>
  </w:endnote>
  <w:endnote w:type="continuationSeparator" w:id="0">
    <w:p w:rsidR="009B7D63" w:rsidRDefault="009B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D63" w:rsidRDefault="009B7D63">
      <w:r>
        <w:separator/>
      </w:r>
    </w:p>
  </w:footnote>
  <w:footnote w:type="continuationSeparator" w:id="0">
    <w:p w:rsidR="009B7D63" w:rsidRDefault="009B7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D4" w:rsidRDefault="009B7D63">
    <w:pPr>
      <w:pStyle w:val="ad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D4" w:rsidRDefault="00CD0DD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CD0DD4"/>
    <w:rsid w:val="007817E7"/>
    <w:rsid w:val="009B7D63"/>
    <w:rsid w:val="00CD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1"/>
    <w:uiPriority w:val="22"/>
    <w:qFormat/>
    <w:rPr>
      <w:b/>
      <w:bCs/>
    </w:rPr>
  </w:style>
  <w:style w:type="character" w:customStyle="1" w:styleId="1">
    <w:name w:val="Шрифт абзацу за промовчанням1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0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-">
    <w:name w:val="Интернет-ссылка"/>
    <w:qFormat/>
    <w:rPr>
      <w:color w:val="0000FF"/>
      <w:u w:val="single"/>
    </w:rPr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0">
    <w:name w:val="Основной шрифт абзаца2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4">
    <w:name w:val="Основной шрифт абзаца4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Указатель"/>
    <w:basedOn w:val="a"/>
    <w:qFormat/>
    <w:pPr>
      <w:suppressLineNumbers/>
    </w:pPr>
    <w:rPr>
      <w:rFonts w:cs="Arial"/>
    </w:rPr>
  </w:style>
  <w:style w:type="paragraph" w:styleId="12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index heading"/>
    <w:basedOn w:val="a"/>
    <w:next w:val="12"/>
    <w:qFormat/>
    <w:pPr>
      <w:suppressLineNumbers/>
    </w:pPr>
  </w:style>
  <w:style w:type="paragraph" w:customStyle="1" w:styleId="1120">
    <w:name w:val="Указатель112"/>
    <w:basedOn w:val="a"/>
    <w:qFormat/>
    <w:pPr>
      <w:suppressLineNumbers/>
    </w:pPr>
  </w:style>
  <w:style w:type="paragraph" w:customStyle="1" w:styleId="1110">
    <w:name w:val="Указатель111"/>
    <w:basedOn w:val="a"/>
    <w:qFormat/>
    <w:pPr>
      <w:suppressLineNumbers/>
    </w:pPr>
    <w:rPr>
      <w:rFonts w:cs="Arial"/>
    </w:rPr>
  </w:style>
  <w:style w:type="paragraph" w:customStyle="1" w:styleId="13">
    <w:name w:val="Назва об'є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40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4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1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6">
    <w:name w:val="Название объекта1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7">
    <w:name w:val="Звичайни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0">
    <w:name w:val="Указатель12"/>
    <w:basedOn w:val="a"/>
    <w:qFormat/>
    <w:pPr>
      <w:suppressLineNumbers/>
    </w:pPr>
  </w:style>
  <w:style w:type="paragraph" w:customStyle="1" w:styleId="18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2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1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9">
    <w:name w:val="Обычный (веб)1"/>
    <w:basedOn w:val="a"/>
    <w:qFormat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1298</Words>
  <Characters>740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Юля</cp:lastModifiedBy>
  <cp:revision>9</cp:revision>
  <cp:lastPrinted>2020-12-29T12:54:00Z</cp:lastPrinted>
  <dcterms:created xsi:type="dcterms:W3CDTF">2020-12-16T11:59:00Z</dcterms:created>
  <dcterms:modified xsi:type="dcterms:W3CDTF">2021-01-05T12:28:00Z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